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90" w:lineRule="exact"/>
        <w:ind w:left="152" w:leftChars="-200" w:hanging="552" w:hangingChars="125"/>
        <w:jc w:val="center"/>
        <w:rPr>
          <w:rFonts w:hint="default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湖北医药学院、湖北医药学院药护学院</w:t>
      </w:r>
    </w:p>
    <w:p>
      <w:pPr>
        <w:autoSpaceDE w:val="0"/>
        <w:spacing w:line="490" w:lineRule="exact"/>
        <w:ind w:left="152" w:leftChars="-200" w:hanging="552" w:hangingChars="125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校外志愿活动时长认定材料要求</w:t>
      </w:r>
    </w:p>
    <w:p>
      <w:pPr>
        <w:autoSpaceDE w:val="0"/>
        <w:spacing w:line="490" w:lineRule="exact"/>
        <w:ind w:left="152" w:leftChars="-200" w:hanging="552" w:hangingChars="125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</w:p>
    <w:p>
      <w:pPr>
        <w:autoSpaceDE w:val="0"/>
        <w:spacing w:line="490" w:lineRule="exact"/>
        <w:ind w:left="2" w:leftChars="-200" w:hanging="402" w:hangingChars="125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今日水印相机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1.创建团队。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凡是涉及线下活动的志愿活动，均需下载“今日水印相机”APP，并创建“我的团队”。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（1）实践个人及团队需将查看权限设置为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允许普通成员查看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在志愿时长补录至志愿汇之前，请不要删除资料或解散队伍，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以便于工作的顺利开展。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（2）个人及团队均需下载今日水印相机并创建团队。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2.拍照打卡。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活动开始时和结束时各需要一张带有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时间、地点水印</w:t>
      </w:r>
      <w:r>
        <w:rPr>
          <w:rFonts w:hint="eastAsia" w:ascii="仿宋_GB2312" w:hAnsi="仿宋_GB2312" w:eastAsia="仿宋_GB2312" w:cs="仿宋_GB2312"/>
          <w:sz w:val="32"/>
          <w:szCs w:val="32"/>
        </w:rPr>
        <w:t>的照片，照片应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包含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活动内容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志愿者在内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FF0000"/>
          <w:sz w:val="32"/>
          <w:szCs w:val="32"/>
        </w:rPr>
        <w:t>能体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志愿服务内容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无法体现志愿服务对象、内容及地点的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自拍照片不作数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，视为无效证明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活动过程中的照片不少于2张（即每次开展活动至少打卡4张照片），相邻照片间隔时间不得小于15min，不得超过2h。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注：因今日水印相机照片只可保留90天，为不影响时长认定，请大家在活动结束后使用今日水印相机APP后台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及时将照片导出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spacing w:line="490" w:lineRule="exact"/>
        <w:ind w:left="2" w:leftChars="-200" w:hanging="402" w:hangingChars="125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志愿服务时间登记表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根据实际开展情况，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按照模板要求填写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团队或个人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表格，具体模板见《湖北医药学院、湖北医药学院药护学院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志愿服务时间登记表》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《湖北医药学院、湖北医药学院药护学院个人志愿服务时间登记表》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志愿服务时间登记表内需填写今日水印相机团队号。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同时参与团队及个人形式的实践活动，仅可认定其中一种形式的实践活动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若无特殊说明，默认认定团队形式的时长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4.表格内填写字体为宋体12号字，内容居中。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spacing w:line="490" w:lineRule="exact"/>
        <w:ind w:left="2" w:leftChars="-200" w:hanging="402" w:hangingChars="1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大学生校外志愿活动个人志愿服务时长证明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参与认定的校外志愿活动个人需提交活动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单位或当地共青团组织的盖章证明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（证明表需打印纸质版后盖章）。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注：（1）证明模板详见《大学生校外志愿活动个人志愿服务时长证明》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①若团队内有个别成员在其他地方单独开展志愿活动、社会实践，团队开展形式为队员各自到不同地点进行志愿活动、社会实践，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独自开展活动的队员均需单独准备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②若团队整体在一个或几个地方开展志愿活动、社会实践，则无需准备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spacing w:line="490" w:lineRule="exact"/>
        <w:ind w:left="2" w:leftChars="-200" w:hanging="402" w:hangingChars="125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活动照片及视频</w:t>
      </w:r>
    </w:p>
    <w:p>
      <w:pPr>
        <w:autoSpaceDE w:val="0"/>
        <w:spacing w:line="4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每天开展活动时都需留存照片进行记录。将照片、录屏等分类放到不同的文件夹，再按日期进行汇总。</w:t>
      </w:r>
    </w:p>
    <w:p>
      <w:pPr>
        <w:autoSpaceDE w:val="0"/>
        <w:spacing w:line="49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注：提交材料模板详见《团队材料模板》及《个人材料模板》。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jFjOGEwYzAzOTNjZTI1YmMyZTQ2MmE2NzFhMzAifQ=="/>
  </w:docVars>
  <w:rsids>
    <w:rsidRoot w:val="00000000"/>
    <w:rsid w:val="2A0F48AC"/>
    <w:rsid w:val="4686737B"/>
    <w:rsid w:val="471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autoRedefine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778</Words>
  <Characters>795</Characters>
  <Paragraphs>24</Paragraphs>
  <TotalTime>16</TotalTime>
  <ScaleCrop>false</ScaleCrop>
  <LinksUpToDate>false</LinksUpToDate>
  <CharactersWithSpaces>795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2024-01-12T09:58:00Z</dcterms:created>
  <dc:creator>月</dc:creator>
  <cp:lastModifiedBy>月</cp:lastModifiedBy>
  <dcterms:modified xsi:type="dcterms:W3CDTF">2024-01-20T12:52:04Z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AF9F1BBFE4CD4FC6BFD849881567FDC1_11</vt:lpwstr>
  </property>
</Properties>
</file>