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1D67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1D531AB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各组织推荐学员候选人名额一览表</w:t>
      </w:r>
    </w:p>
    <w:tbl>
      <w:tblPr>
        <w:tblStyle w:val="2"/>
        <w:tblW w:w="84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1338"/>
        <w:gridCol w:w="2973"/>
        <w:gridCol w:w="1307"/>
      </w:tblGrid>
      <w:tr w14:paraId="43628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23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  <w:t>学生组织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6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7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64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eastAsia="zh-CN"/>
              </w:rPr>
              <w:t>人数</w:t>
            </w:r>
          </w:p>
        </w:tc>
      </w:tr>
      <w:tr w14:paraId="273E4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B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校团委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E1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9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公共卫生与健康学院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67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bookmarkEnd w:id="0"/>
      <w:tr w14:paraId="2701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校学生会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23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基础医学院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71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0641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5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国旗护卫队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C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第一临床学院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 w14:paraId="6FC79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8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新青年传媒中心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第二临床学院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9739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青年志愿者协会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C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第三临床学院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381D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大学生艺术团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第四临床学院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2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0BF2D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1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勤工助学学生分工会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B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A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第五临床学院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A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3F12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6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全媒体中心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3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护理学院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5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68070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广播台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8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生物医学工程学院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716D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6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就业创业协会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药学院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C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A8E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科技协会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口腔医学院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E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ADB9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朋辈心理咨询团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8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5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228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校团委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8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全科医学院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2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4D3D1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1" w:name="_GoBack" w:colFirst="0" w:colLast="3"/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9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公共卫生与健康学院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</w:tbl>
    <w:p w14:paraId="68B6C709">
      <w:pPr>
        <w:spacing w:line="360" w:lineRule="auto"/>
        <w:ind w:right="-218" w:rightChars="-104"/>
        <w:jc w:val="left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注：基层团支部书记、委员在青马班学员中占比应该≥60% 。</w:t>
      </w:r>
    </w:p>
    <w:p w14:paraId="73D0FC7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AED0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B6217"/>
    <w:rsid w:val="23482F54"/>
    <w:rsid w:val="338B6217"/>
    <w:rsid w:val="75E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0</Lines>
  <Paragraphs>0</Paragraphs>
  <TotalTime>0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2025-12-22T07:16:00Z</dcterms:created>
  <dc:creator>郭俊</dc:creator>
  <cp:lastModifiedBy>郭俊</cp:lastModifiedBy>
  <dcterms:modified xsi:type="dcterms:W3CDTF">2025-12-23T01:26:26Z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3DEB03DBDACD4D309FCFE40D02574590_11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