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3B52">
      <w:pPr>
        <w:spacing w:line="520" w:lineRule="exact"/>
        <w:rPr>
          <w:rFonts w:ascii="仿宋_GB2312" w:hAnsi="宋体" w:eastAsia="仿宋_GB2312"/>
          <w:sz w:val="28"/>
          <w:szCs w:val="28"/>
          <w:lang w:eastAsia="zh-Hans"/>
        </w:rPr>
      </w:pPr>
      <w:r>
        <w:rPr>
          <w:rFonts w:hint="eastAsia" w:ascii="仿宋_GB2312" w:hAnsi="宋体" w:eastAsia="仿宋_GB2312"/>
          <w:sz w:val="28"/>
          <w:szCs w:val="28"/>
          <w:lang w:eastAsia="zh-Hans"/>
        </w:rPr>
        <w:t>附件</w:t>
      </w:r>
      <w:r>
        <w:rPr>
          <w:rFonts w:ascii="仿宋_GB2312" w:hAnsi="宋体" w:eastAsia="仿宋_GB2312"/>
          <w:sz w:val="28"/>
          <w:szCs w:val="28"/>
          <w:lang w:eastAsia="zh-Hans"/>
        </w:rPr>
        <w:t>3：</w:t>
      </w:r>
    </w:p>
    <w:p w14:paraId="4774316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红旗团支部及红旗团委评选流程</w:t>
      </w:r>
    </w:p>
    <w:p w14:paraId="75CA007E">
      <w:pPr>
        <w:rPr>
          <w:rFonts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（一）红旗团支部申报办法及评选流程</w:t>
      </w:r>
    </w:p>
    <w:p w14:paraId="026B4719">
      <w:pPr>
        <w:ind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1.申报单位根据《湖北医药学院各团支部重点工作考核评价表》（附件5），对本支部工作开展自评，自评分数达到80分以上有资格推送至院级参加评选，自评分数达到90分以上有资格推送至校级参加评选，并将自评明细及支撑材料报送至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1"/>
          <w:szCs w:val="31"/>
        </w:rPr>
        <w:t>团委。</w:t>
      </w:r>
    </w:p>
    <w:p w14:paraId="0CB292A8">
      <w:pPr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2.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1"/>
          <w:szCs w:val="31"/>
        </w:rPr>
        <w:t>团委组成评审小组，组织各班级团支部根据《湖北医药学院各团支部重点工作考核评价表》（附件5）和各团支部自评明细，在团支部间进行互评。</w:t>
      </w:r>
    </w:p>
    <w:p w14:paraId="05D64D69">
      <w:pPr>
        <w:ind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3.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1"/>
          <w:szCs w:val="31"/>
        </w:rPr>
        <w:t>团委评审小组对团支部的自评和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1"/>
          <w:szCs w:val="31"/>
        </w:rPr>
        <w:t>互评结果予以审查和确认，形成支部考核初步结果反馈至各班级团支部，各班级团支部对照一年的情况对考核结果进行确认。</w:t>
      </w:r>
    </w:p>
    <w:p w14:paraId="159B716A">
      <w:pPr>
        <w:ind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4.学院团委根据推荐名额要求，组织开展本单位红旗团支部评选工作。请于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2</w:t>
      </w:r>
      <w:r>
        <w:rPr>
          <w:rFonts w:ascii="仿宋_GB2312" w:hAnsi="仿宋_GB2312" w:eastAsia="仿宋_GB2312" w:cs="仿宋_GB2312"/>
          <w:b/>
          <w:bCs/>
          <w:sz w:val="31"/>
          <w:szCs w:val="31"/>
        </w:rPr>
        <w:t>025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年</w:t>
      </w:r>
      <w:r>
        <w:rPr>
          <w:rFonts w:ascii="仿宋_GB2312" w:hAnsi="仿宋_GB2312" w:eastAsia="仿宋_GB2312" w:cs="仿宋_GB2312"/>
          <w:b/>
          <w:bCs/>
          <w:sz w:val="31"/>
          <w:szCs w:val="31"/>
        </w:rPr>
        <w:t>1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日前</w:t>
      </w:r>
      <w:r>
        <w:rPr>
          <w:rFonts w:hint="eastAsia" w:ascii="仿宋_GB2312" w:hAnsi="仿宋_GB2312" w:eastAsia="仿宋_GB2312" w:cs="仿宋_GB2312"/>
          <w:sz w:val="31"/>
          <w:szCs w:val="31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红旗团支部材料</w:t>
      </w:r>
      <w:r>
        <w:rPr>
          <w:rFonts w:hint="eastAsia" w:ascii="仿宋_GB2312" w:hAnsi="仿宋_GB2312" w:eastAsia="仿宋_GB2312" w:cs="仿宋_GB2312"/>
          <w:sz w:val="31"/>
          <w:szCs w:val="31"/>
        </w:rPr>
        <w:t>：《湖北医药学院团支部重点工作考核评价表》（附件5）、《红旗团支部推荐表》（附件6）及红旗团支部支撑材料</w:t>
      </w:r>
      <w:r>
        <w:rPr>
          <w:rFonts w:hint="eastAsia" w:ascii="仿宋_GB2312" w:hAnsi="仿宋_GB2312" w:eastAsia="仿宋_GB2312" w:cs="仿宋_GB2312"/>
          <w:sz w:val="31"/>
          <w:szCs w:val="31"/>
          <w:lang w:eastAsia="zh-Hans"/>
        </w:rPr>
        <w:t>电子版报送至校团委组织部邮箱。</w:t>
      </w:r>
      <w:r>
        <w:rPr>
          <w:rFonts w:ascii="仿宋_GB2312" w:hAnsi="仿宋_GB2312" w:eastAsia="仿宋_GB2312" w:cs="仿宋_GB2312"/>
          <w:sz w:val="31"/>
          <w:szCs w:val="31"/>
        </w:rPr>
        <w:t xml:space="preserve"> </w:t>
      </w:r>
    </w:p>
    <w:p w14:paraId="64AFBB70">
      <w:pPr>
        <w:rPr>
          <w:rFonts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（二）红旗团委（标兵）申报办法及评选流程</w:t>
      </w:r>
    </w:p>
    <w:p w14:paraId="70E93691">
      <w:pPr>
        <w:ind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1.依据《湖北医药学院团委日常工作考核评价表》（附件4）细则，对本学院团委工作进行自评，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各学院已</w:t>
      </w:r>
      <w:r>
        <w:rPr>
          <w:rFonts w:hint="eastAsia" w:ascii="仿宋_GB2312" w:hAnsi="仿宋_GB2312" w:eastAsia="仿宋_GB2312" w:cs="仿宋_GB2312"/>
          <w:sz w:val="31"/>
          <w:szCs w:val="31"/>
          <w:lang w:eastAsia="zh-Hans"/>
        </w:rPr>
        <w:t>报送至校团委组织部邮箱</w:t>
      </w:r>
      <w:r>
        <w:rPr>
          <w:rFonts w:hint="eastAsia" w:ascii="仿宋_GB2312" w:hAnsi="仿宋_GB2312" w:eastAsia="仿宋_GB2312" w:cs="仿宋_GB2312"/>
          <w:sz w:val="31"/>
          <w:szCs w:val="31"/>
        </w:rPr>
        <w:t>。</w:t>
      </w:r>
    </w:p>
    <w:p w14:paraId="268FD85A">
      <w:pPr>
        <w:ind w:firstLine="620" w:firstLineChars="200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2.校团委组成审查小组，对各学院团委自评结果及报送的支撑材料予以审查和确认，并最终形成考核结果反馈至各学院团委，各学院团委对照一年的工作情况及考核要求进行核实。</w:t>
      </w:r>
    </w:p>
    <w:p w14:paraId="12D75EF9">
      <w:pPr>
        <w:ind w:firstLine="620" w:firstLineChars="200"/>
        <w:rPr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3.校团委结合各学院团委反馈意见形成最终量化考核结果，报送评审领导小组审议。</w:t>
      </w:r>
    </w:p>
    <w:p w14:paraId="0ABB6FA1">
      <w:pPr>
        <w:rPr>
          <w:rFonts w:ascii="仿宋_GB2312" w:eastAsia="仿宋_GB2312"/>
          <w:sz w:val="28"/>
          <w:szCs w:val="28"/>
          <w:lang w:eastAsia="zh-Hans"/>
        </w:rPr>
      </w:pPr>
    </w:p>
    <w:p w14:paraId="4876F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D2E3F"/>
    <w:rsid w:val="05C02DE8"/>
    <w:rsid w:val="06141D4E"/>
    <w:rsid w:val="07625226"/>
    <w:rsid w:val="0ACC539A"/>
    <w:rsid w:val="0B146020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D8545F8"/>
    <w:rsid w:val="2DD66B70"/>
    <w:rsid w:val="317C3DB4"/>
    <w:rsid w:val="35C517D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C2E3E24"/>
    <w:rsid w:val="4D753FCD"/>
    <w:rsid w:val="4F0A46C1"/>
    <w:rsid w:val="509323BD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61C823E6"/>
    <w:rsid w:val="62B473CD"/>
    <w:rsid w:val="65C868E6"/>
    <w:rsid w:val="660E46F9"/>
    <w:rsid w:val="68A07A92"/>
    <w:rsid w:val="68AF7D84"/>
    <w:rsid w:val="6CB11ACC"/>
    <w:rsid w:val="6EA955FA"/>
    <w:rsid w:val="6EED2E3F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我滴最爱"/>
    <w:basedOn w:val="1"/>
    <w:uiPriority w:val="0"/>
    <w:pPr>
      <w:spacing w:before="120" w:after="120"/>
    </w:pPr>
    <w:rPr>
      <w:rFonts w:hint="default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2025-02-26T04:40:00Z</dcterms:created>
  <dc:creator>是月亮ye</dc:creator>
  <cp:lastModifiedBy>是月亮ye</cp:lastModifiedBy>
  <dcterms:modified xsi:type="dcterms:W3CDTF">2025-02-26T04:43:24Z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AC9477C3EAA54C45B4419E64E8ECD386_11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